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6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fldChar w:fldCharType="begin"/>
      </w:r>
      <w:r>
        <w:instrText xml:space="preserve">HYPERLINK "http://www.cbrcw.com/fj/2017/11/2017kszpfj1.mht"</w:instrText>
      </w:r>
      <w:r>
        <w:fldChar w:fldCharType="separate"/>
      </w:r>
      <w:r>
        <w:rPr>
          <w:rFonts w:hint="eastAsia" w:ascii="方正小标宋简体" w:eastAsia="方正小标宋简体"/>
          <w:b/>
          <w:sz w:val="44"/>
          <w:szCs w:val="44"/>
        </w:rPr>
        <w:t>公开招聘单位基本情况</w:t>
      </w:r>
      <w:r>
        <w:fldChar w:fldCharType="end"/>
      </w:r>
    </w:p>
    <w:p>
      <w:pPr>
        <w:spacing w:after="0" w:line="300" w:lineRule="exact"/>
        <w:jc w:val="both"/>
        <w:rPr>
          <w:rFonts w:ascii="宋体" w:hAnsi="宋体" w:eastAsia="宋体"/>
          <w:spacing w:val="4"/>
          <w:sz w:val="21"/>
          <w:szCs w:val="21"/>
        </w:rPr>
      </w:pPr>
    </w:p>
    <w:tbl>
      <w:tblPr>
        <w:tblStyle w:val="2"/>
        <w:tblW w:w="13825" w:type="dxa"/>
        <w:jc w:val="center"/>
        <w:tblInd w:w="0" w:type="dxa"/>
        <w:tblLayout w:type="fixed"/>
        <w:tblCellMar>
          <w:top w:w="11" w:type="dxa"/>
          <w:left w:w="28" w:type="dxa"/>
          <w:bottom w:w="11" w:type="dxa"/>
          <w:right w:w="28" w:type="dxa"/>
        </w:tblCellMar>
      </w:tblPr>
      <w:tblGrid>
        <w:gridCol w:w="3142"/>
        <w:gridCol w:w="1080"/>
        <w:gridCol w:w="3420"/>
        <w:gridCol w:w="6183"/>
      </w:tblGrid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blHeader/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黑体" w:hAnsi="宋体" w:eastAsia="黑体"/>
                <w:spacing w:val="4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pacing w:val="4"/>
                <w:sz w:val="21"/>
                <w:szCs w:val="21"/>
              </w:rPr>
              <w:t>招　聘　单　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黑体" w:hAnsi="宋体" w:eastAsia="黑体"/>
                <w:spacing w:val="4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pacing w:val="4"/>
                <w:sz w:val="21"/>
                <w:szCs w:val="21"/>
              </w:rPr>
              <w:t>经费形式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黑体" w:hAnsi="宋体" w:eastAsia="黑体"/>
                <w:spacing w:val="4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pacing w:val="4"/>
                <w:sz w:val="21"/>
                <w:szCs w:val="21"/>
              </w:rPr>
              <w:t>单　位　地　址</w:t>
            </w:r>
          </w:p>
        </w:tc>
        <w:tc>
          <w:tcPr>
            <w:tcW w:w="6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黑体" w:hAnsi="宋体" w:eastAsia="黑体"/>
                <w:spacing w:val="4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pacing w:val="4"/>
                <w:sz w:val="21"/>
                <w:szCs w:val="21"/>
              </w:rPr>
              <w:t>主　要　职　能　简　介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四川省广元市利州中学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广元市南河郑州路</w:t>
            </w:r>
            <w:r>
              <w:rPr>
                <w:rFonts w:ascii="宋体" w:hAnsi="宋体" w:eastAsia="宋体"/>
                <w:spacing w:val="4"/>
                <w:sz w:val="21"/>
                <w:szCs w:val="21"/>
              </w:rPr>
              <w:t>42</w:t>
            </w: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号</w:t>
            </w:r>
          </w:p>
        </w:tc>
        <w:tc>
          <w:tcPr>
            <w:tcW w:w="6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从事小学、初中教育教学工作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四川省广元市八二一中学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广元市利州区东坝水柜路</w:t>
            </w:r>
          </w:p>
        </w:tc>
        <w:tc>
          <w:tcPr>
            <w:tcW w:w="6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从事小学、初中、高中教育教学工作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广元市实验小学校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利州区滨河路北段</w:t>
            </w:r>
            <w:r>
              <w:rPr>
                <w:rFonts w:ascii="宋体" w:hAnsi="宋体" w:eastAsia="宋体"/>
                <w:spacing w:val="4"/>
                <w:sz w:val="21"/>
                <w:szCs w:val="21"/>
              </w:rPr>
              <w:t>171</w:t>
            </w: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号</w:t>
            </w:r>
          </w:p>
        </w:tc>
        <w:tc>
          <w:tcPr>
            <w:tcW w:w="6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从事小学义务教育教学工作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广元市市级机关幼儿园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广元市利州区新民街</w:t>
            </w:r>
            <w:r>
              <w:rPr>
                <w:rFonts w:ascii="宋体" w:hAnsi="宋体" w:eastAsia="宋体"/>
                <w:spacing w:val="4"/>
                <w:sz w:val="21"/>
                <w:szCs w:val="21"/>
              </w:rPr>
              <w:t>150</w:t>
            </w: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号</w:t>
            </w:r>
          </w:p>
        </w:tc>
        <w:tc>
          <w:tcPr>
            <w:tcW w:w="6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从事学前（幼儿）教育等工作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广元市树人幼儿园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广元市下西利州西路南侧</w:t>
            </w:r>
          </w:p>
        </w:tc>
        <w:tc>
          <w:tcPr>
            <w:tcW w:w="6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从事幼儿教育工作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广元市利州中等专业学校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广元市利州区天后路</w:t>
            </w:r>
            <w:r>
              <w:rPr>
                <w:rFonts w:ascii="宋体" w:hAnsi="宋体" w:eastAsia="宋体"/>
                <w:spacing w:val="4"/>
                <w:sz w:val="21"/>
                <w:szCs w:val="21"/>
              </w:rPr>
              <w:t>113</w:t>
            </w: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号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从事中等职业学校教育教学工作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四川省广元市职业高级中学校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广元市利州区雪峰教育园区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从事学历教育、职业技能培训与鉴定、就业指导服务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川北幼儿师范高等专科学校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广元市利州区学府路</w:t>
            </w:r>
            <w:r>
              <w:rPr>
                <w:rFonts w:ascii="宋体" w:hAnsi="宋体" w:eastAsia="宋体"/>
                <w:spacing w:val="4"/>
                <w:sz w:val="21"/>
                <w:szCs w:val="21"/>
              </w:rPr>
              <w:t>218</w:t>
            </w: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号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  <w:szCs w:val="21"/>
              </w:rPr>
              <w:t>从事高等教育、中等职业教育等工作。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广元市利州雪峰小学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广元市利州区雪峰街道办事处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从事小学教育教学等工作。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广元市利州区嘉陵第一初级中学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广元市利州区嘉陵街道办事处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从事初中、小学教育教学等工作。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广元市利州区北街小学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广元市利州区嘉陵街道办事处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从事小学教育教学等工作。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广元市利州区嘉陵小学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广元市利州区嘉陵街道办事处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从事小学教育教学等工作。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广元市利州区南鹰小学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广元市利州区南河街道办事处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从事小学教育教学等工作。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广元市利州区东城实验学校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广元市利州区东坝街道办事处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从事初中、小学教育教学等工作。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广元市利州区回龙小学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广元市利州区回龙街道办事处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从事小学教育教学等工作。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广元市利州区杨家岩小学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广元市利州区杨家岩街道办事处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从事小学教育教学等工作。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广元市利州区杨家浩小学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广元市利州区上西街道办事处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从事小学教育教学等工作。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广元市利州区栖凤小学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广元市利州区东坝街道办事处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从事小学教育教学等工作。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广元市利州区白朝小学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广元市利州区白朝乡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从事初中、小学教育教学等工作。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广元市利州区宝轮第一小学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广元市利州区宝轮镇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从事小学教育教学等工作。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广元市利州区三堆小学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广元市利州区三堆镇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从事小学教育教学等工作。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广元市利州区宝轮第三小学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广元市利州区宝轮镇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从事小学教育教学等工作。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广元市利州区石龙小学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广元市利州区宝轮镇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从事小学教育教学等工作。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广元市利州区工农小学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广元市利州区工农镇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从事初中、小学教育教学等工作。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广元特殊教育学校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广元市利州区东坝街道办事处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从事特殊教育教学等工作。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广元市昭化区太公镇初级中学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广元市昭化区太公镇场镇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实施初中义务教育，促进基础教育发展，初中学历教育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广元市昭化区文村乡小学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广元市昭化区文村乡场镇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实施小学义务教育，促进基础教育发展，小学学历教育。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广元市昭化区磨滩镇观音小学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广元市昭化区磨滩镇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实施小学义务教育，促进基础教育发展，小学学历教育。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广元市昭化区磨滩镇小新小学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广元市昭化区磨滩镇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实施小学义务教育，促进基础教育发展，小学学历教育。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广元市昭化区香溪乡小学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广元市昭化区香溪乡场镇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实施小学义务教育，促进基础教育发展，小学学历教育。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广元市昭化区青牛乡小学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广元市昭化区青牛乡场镇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实施小学义务教育，促进基础教育发展，小学学历教育。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广元市昭化区大朝乡小学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广元市昭化区大朝乡场镇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实施小学义务教育，促进基础教育发展，小学学历教育。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广元市昭化区陈江乡小学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广元市昭化区陈江乡场镇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实施小学义务教育，促进基础教育发展，小学学历教育。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广元市昭化区沙坝乡小学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广元市昭化区沙坝乡场镇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实施小学义务教育，促进基础教育发展，小学学历教育。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广元市昭化区红岩镇小学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广元市昭化区红岩镇场镇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实施小学义务教育，促进基础教育发展，小学学历教育。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广元市昭化区白果乡小学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广元市昭化区白果乡场镇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实施小学义务教育，促进基础教育发展，小学学历教育。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广元市昭化区柏林沟镇小学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广元市昭化区柏林沟镇场镇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实施小学义务教育，促进基础教育发展，小学学历教育。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广元市昭化区王家镇小学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广元市昭化区王家镇场镇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实施小学义务教育，促进基础教育发展，小学学历教育。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四川省广元市朝天中学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广元市朝天区朝天镇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从事高中教育教学工作。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旺苍县职业中学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旺苍县东河镇环城东路一段</w:t>
            </w:r>
            <w:r>
              <w:rPr>
                <w:rFonts w:ascii="宋体" w:hAnsi="宋体" w:eastAsia="宋体"/>
                <w:sz w:val="21"/>
                <w:szCs w:val="21"/>
              </w:rPr>
              <w:t>16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号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从事职业高中教育和社会培训等工作。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旺苍县普通高中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旺苍县东河镇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从事普通高中、初中教育等工作。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旺苍县乡镇中小学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旺苍县乡镇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pacing w:val="-1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4"/>
                <w:sz w:val="21"/>
                <w:szCs w:val="21"/>
              </w:rPr>
              <w:t>从事初中教育或初中教育、小学教育、学前教育或小学教育、学前教育工作。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四川省青川中学校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青川县乔庄镇上坪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从事高中教育等工作。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四川省青川县第一高级中学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青川县竹园镇智慧岛教育园区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从事高中教育等工作。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青川县蒿溪民族学校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青川县蒿溪回族乡政府所在地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从事小学、初中教育等工作。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青川县板桥乡上马小学校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青川县板桥乡政府所在地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从事小学、初中教育等工作。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青川县乡镇初级中学校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青川县内乡、镇政府所在地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从事初中教育等工作。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青川县桥楼乡中心小学校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青川县桥楼乡政府所在地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青川县七佛乡中心小学校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青川县七佛乡政府所在地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青川县乡镇小学校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青川县内乡、镇政府所在地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青川县内幼儿园、校中园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青川县内乡、镇政府所在地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从事学前教育等工作。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四川省剑阁中学校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剑阁县普安镇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从事普通高中、初中教育等工作。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四川省剑州中学校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剑阁县普安镇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从事普通高中、初中教育等工作。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四川省剑门关高级中学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剑阁县下寺镇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从事普通高中、初中教育等工作。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四川省剑阁县职业高级中学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剑阁县下寺镇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从事职业教育、初中教育等工作。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四川省白龙中学校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剑阁县白龙镇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从事普通高中、初中教育等工作。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四川省剑阁县开封中学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剑阁县开封镇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从事普通高中、初中教育等工作。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四川省剑阁县武连职业中学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剑阁县武连镇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从事职业教育、初中教育等工作。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剑阁县普安中学校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剑阁县普安镇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从事初中教育等工作。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四川省剑阁县鹤龄中学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剑阁县鹤龄镇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从事初中教育等工作。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四川省剑阁县木马初级中学校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剑阁县木马镇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从事初中教育工作。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剑阁县公兴初级中学校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剑阁县公兴镇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从事初中教育工作。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四川省剑阁县剑门中学校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剑阁县剑门镇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从事初中教育工作。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剑阁县汉阳初级中学校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剑阁县汉阳镇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从事初中教育工作。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剑阁县龙源育才学校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剑阁县龙源镇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从事初中教育、小学教育等工作。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剑阁县姚家小学校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剑阁县姚家镇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从事初中教育、小学教育等工作。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剑阁县盐店小学校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剑阁县盐店镇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从事初中教育、小学教育等工作。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剑阁县演圣小学校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剑阁县演圣镇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从事初中教育、小学教育等工作。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剑阁县王河小学校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剑阁县王河镇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从事初中教育、小学教育等工作。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剑阁县江口嘉陵学校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剑阁县江口镇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从事初中教育、小学教育等工作。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剑阁县东宝小学校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剑阁县东宝镇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从事初中教育、小学教育等工作。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剑阁县杨村小学校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剑阁县杨村镇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从事初中教育、小学教育等工作。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剑阁县香沉小学校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剑阁县香沉镇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从事初中教育、小学教育等工作。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剑阁县特殊教育学校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剑阁县普安镇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从事特教教育工作。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剑阁县实验学校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剑阁县普安镇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剑阁县普安小学校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剑阁县普安镇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剑阁县金仙小学校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剑阁县金仙乡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剑阁县吼狮小学校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剑阁县吼狮乡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剑阁县圈龙小学校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剑阁县圈龙镇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剑阁县公兴小学校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剑阁县公兴镇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剑阁县涂山小学校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剑阁县涂山乡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剑阁县长岭小学校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剑阁县长岭乡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剑阁县柳垭小学校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剑阁县柳垭乡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剑阁县西庙小学校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剑阁县西庙乡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剑阁县柏垭小学校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剑阁县柏垭乡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剑阁县高观小学校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剑阁县高观乡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剑阁县木马小学校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剑阁县木马镇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剑阁县元山小学校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剑阁县元山镇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剑阁县公店小学校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剑阁县公店乡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剑阁县柘坝小学校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剑阁县柘坝乡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剑阁县柳沟小学校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剑阁县柳沟镇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剑阁县毛坝小学校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剑阁县毛坝乡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剑阁县凉山小学校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剑阁县凉山乡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剑阁县垂泉小学校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剑阁县垂泉乡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剑阁县香江国际实验学校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剑阁县下寺镇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剑阁县龙江小学校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剑阁县下寺镇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剑阁县剑门关实验学校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剑阁县下寺镇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剑阁县樵店小学校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剑阁县樵店乡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剑阁县石城小学校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剑阁县羊岭镇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剑阁县鸯溪小学校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剑阁县鸯溪乡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剑阁县羊岭小学校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剑阁县羊岭镇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剑阁县锦屏小学校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剑阁县锦屏乡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剑阁县鹤龄小学校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剑阁县鹤龄镇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剑阁县江石小学校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剑阁县江石乡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剑阁县南禅小学校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剑阁县普安镇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剑阁县闻溪小学校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剑阁县闻溪乡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剑阁县田家小学校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剑阁县田家乡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剑阁县开封小学校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剑阁县开封镇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剑阁县碗泉小学校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剑阁县碗泉乡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剑阁县国光小学校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剑阁县国光乡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剑阁县迎水小学校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剑阁县迎水乡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剑阁县高池小学校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剑阁县高池乡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剑阁县白龙镇小学校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剑阁县白龙镇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剑阁县碑垭小学校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剑阁县碑垭乡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剑阁县店子小学校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剑阁县店子乡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剑阁县广坪小学校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剑阁县广坪乡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剑阁县禾丰小学校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剑阁县禾丰乡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剑阁县摇铃小学校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剑阁县摇铃乡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剑阁县剑门关小学校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剑阁县剑门关镇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剑阁县汉阳小学校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剑阁县汉阳镇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剑阁县小剑小学校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剑阁县汉阳镇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剑阁县武连小学校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剑阁县武连镇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剑阁县秀钟小学校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剑阁县秀钟乡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剑阁县正兴小学校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剑阁县正兴乡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从事小学教育等工作。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剑阁县普安幼儿园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剑阁县普安镇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从事学前（幼儿）教育等工作。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四川省苍溪县职业高级中学校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苍溪县陵江镇江南干道二段</w:t>
            </w:r>
            <w:r>
              <w:rPr>
                <w:rFonts w:ascii="宋体" w:hAnsi="宋体" w:eastAsia="宋体"/>
                <w:sz w:val="21"/>
                <w:szCs w:val="21"/>
              </w:rPr>
              <w:t>122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号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从事中等职业学校培养等学校教育等工作。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四川省苍溪县城郊中学校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苍溪县陵江镇北门沟路</w:t>
            </w:r>
            <w:r>
              <w:rPr>
                <w:rFonts w:ascii="宋体" w:hAnsi="宋体" w:eastAsia="宋体"/>
                <w:sz w:val="21"/>
                <w:szCs w:val="21"/>
              </w:rPr>
              <w:t>127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号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从事初高中学生教育工作。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苍溪县陵江镇初级中学校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苍溪县陵江镇汉古街</w:t>
            </w:r>
            <w:r>
              <w:rPr>
                <w:rFonts w:ascii="宋体" w:hAnsi="宋体" w:eastAsia="宋体"/>
                <w:sz w:val="21"/>
                <w:szCs w:val="21"/>
              </w:rPr>
              <w:t>59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号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从事初中教育工作。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苍溪县特殊教育学校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苍溪县陵江镇九曲溪北街</w:t>
            </w:r>
            <w:r>
              <w:rPr>
                <w:rFonts w:ascii="宋体" w:hAnsi="宋体" w:eastAsia="宋体"/>
                <w:sz w:val="21"/>
                <w:szCs w:val="21"/>
              </w:rPr>
              <w:t>143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号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苍溪县白桥镇马桑中心小学校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苍溪县白桥镇马桑场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苍溪县八庙镇小学校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苍溪县八庙镇所在地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苍溪县五龙镇中心小学校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苍溪县五龙镇所在地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苍溪县永宁镇中心小学校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苍溪县永宁镇所在地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苍溪县鸳溪镇小学校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苍溪县鸳溪镇所在地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苍溪县龙王镇中心小学校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苍溪县龙王镇所在地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苍溪县龙王镇两河中心小学校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苍溪县龙王镇两河场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苍溪县三川镇中心小学校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苍溪县三川镇所在地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苍溪县三川镇天观中心小学校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苍溪县三川镇天观场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苍溪县新观乡小学校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苍溪县新观乡所在地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苍溪县雍河乡中心小学校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苍溪县雍河乡所在地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苍溪县元坝镇店子中心小学校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苍溪县元坝镇店子场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苍溪县元坝镇金壁中心小学校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苍溪县元坝镇金壁场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苍溪县唤马镇小学校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苍溪县唤马镇所在地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苍溪县中土镇小学校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苍溪县中土镇所在地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苍溪县歧坪镇南阳小学校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苍溪县歧坪镇南阳场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苍溪县漓江镇土鲤中心小学校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苍溪县漓江镇土鲤场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苍溪县月山乡烟峰小学校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苍溪县月山乡烟峰场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苍溪县白驿镇中心小学校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苍溪县白驿镇所在地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苍溪县白驿镇万安中心小学校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苍溪县白驿镇万安场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苍溪县文昌镇中心小学校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苍溪县文昌镇所在地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苍溪县文昌镇白岩中心小学校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苍溪县文昌镇白岩场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苍溪县岳东镇中心小学校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苍溪县岳东镇所在地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苍溪县岳东镇文林中心小学校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苍溪县岳东镇文林场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苍溪县彭店乡初级中学校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苍溪县彭店乡所在地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苍溪县彭店乡中心小学校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苍溪县彭店乡所在地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苍溪县白山乡小学校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苍溪县白山乡所在地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苍溪县石马镇中心小学校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苍溪县石马镇所在地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苍溪县运山镇小学校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苍溪县运山镇所在地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苍溪县东溪镇中心小学校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苍溪县东溪镇所在地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苍溪县东溪镇田菜中心小学校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苍溪县东溪镇田菜场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苍溪县东溪镇双田小学校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苍溪县东溪镇双田场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苍溪县高坡镇初级中学校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苍溪县高坡镇所在地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苍溪县高坡镇中心小学校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苍溪县高坡镇所在地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苍溪县高坡镇双石小学校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苍溪县高坡镇双石场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苍溪县黄猫乡中心小学校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苍溪县黄猫乡所在地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苍溪县龙洞乡中心小学校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苍溪县龙洞乡所在地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苍溪县石灶乡小学校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苍溪县石灶乡所在地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苍溪县桥溪乡小学校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苍溪县桥溪乡所在地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苍溪县龙山镇中心小学校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苍溪县龙山镇所在地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苍溪县龙山镇鞍子中心小学校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苍溪县龙山镇鞍子场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苍溪县龙山镇金斗中心小学校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苍溪县龙山镇金斗社区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苍溪县龙山镇柏杨小学校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苍溪县龙山镇柏杨场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苍溪县双河乡小学校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苍溪县双河乡所在地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  <w:tr>
        <w:tblPrEx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jc w:val="center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苍溪县河地乡小学校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全额拨款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苍溪县河地乡所在地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从事教育工作。</w:t>
            </w:r>
          </w:p>
        </w:tc>
      </w:tr>
    </w:tbl>
    <w:p>
      <w:pPr>
        <w:spacing w:line="320" w:lineRule="exact"/>
        <w:rPr>
          <w:rFonts w:ascii="宋体" w:eastAsia="宋体"/>
          <w:sz w:val="24"/>
        </w:rPr>
      </w:pPr>
    </w:p>
    <w:p>
      <w:pPr>
        <w:spacing w:line="320" w:lineRule="exact"/>
        <w:rPr>
          <w:rFonts w:ascii="宋体" w:eastAsia="宋体"/>
          <w:sz w:val="24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70AE7"/>
    <w:rsid w:val="42E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2019-03-26T10:12:00Z</dcterms:created>
  <dc:creator>Yan</dc:creator>
  <cp:lastModifiedBy>Yan</cp:lastModifiedBy>
  <dcterms:modified xsi:type="dcterms:W3CDTF">2019-03-26T10:13:13Z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