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海宁市第五中学</w:t>
      </w:r>
      <w:r>
        <w:rPr>
          <w:rFonts w:hint="eastAsia" w:ascii="方正小标宋简体" w:hAnsi="方正小标宋简体" w:eastAsia="方正小标宋简体" w:cs="方正小标宋简体"/>
          <w:bCs/>
          <w:color w:val="000000"/>
          <w:sz w:val="44"/>
          <w:szCs w:val="44"/>
        </w:rPr>
        <w:t>教育集团</w:t>
      </w:r>
      <w:r>
        <w:rPr>
          <w:rFonts w:hint="eastAsia" w:ascii="方正小标宋简体" w:hAnsi="方正小标宋简体" w:eastAsia="方正小标宋简体" w:cs="方正小标宋简体"/>
          <w:bCs/>
          <w:color w:val="000000"/>
          <w:sz w:val="44"/>
          <w:szCs w:val="44"/>
        </w:rPr>
        <w:t>学校简介</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b/>
          <w:bCs/>
          <w:sz w:val="30"/>
          <w:szCs w:val="30"/>
        </w:rPr>
      </w:pPr>
      <w:bookmarkStart w:id="0" w:name="_GoBack"/>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textAlignment w:val="auto"/>
        <w:rPr>
          <w:rFonts w:ascii="仿宋" w:eastAsia="仿宋" w:cs="仿宋"/>
          <w:sz w:val="30"/>
          <w:szCs w:val="30"/>
        </w:rPr>
      </w:pPr>
      <w:r>
        <w:rPr>
          <w:rFonts w:hint="eastAsia" w:ascii="仿宋" w:eastAsia="仿宋" w:cs="仿宋"/>
          <w:sz w:val="30"/>
          <w:szCs w:val="30"/>
          <w:lang w:eastAsia="zh-CN"/>
        </w:rPr>
        <w:t>　　</w:t>
      </w:r>
      <w:r>
        <w:rPr>
          <w:rFonts w:hint="eastAsia" w:ascii="仿宋" w:eastAsia="仿宋" w:cs="仿宋"/>
          <w:sz w:val="30"/>
          <w:szCs w:val="30"/>
        </w:rPr>
        <w:t>浙江师范大学附属海宁市第五中学教育集团位于融杭第一线——中国家纺名镇许村镇，前身为海宁市许村镇许巷初级中学，2016年8月整体搬迁至许村镇临杭经济开发区</w:t>
      </w:r>
      <w:r>
        <w:rPr>
          <w:rFonts w:ascii="仿宋" w:eastAsia="仿宋" w:cs="仿宋"/>
          <w:sz w:val="30"/>
          <w:szCs w:val="30"/>
        </w:rPr>
        <w:t>并</w:t>
      </w:r>
      <w:r>
        <w:rPr>
          <w:rFonts w:hint="eastAsia" w:ascii="仿宋" w:eastAsia="仿宋" w:cs="仿宋"/>
          <w:sz w:val="30"/>
          <w:szCs w:val="30"/>
        </w:rPr>
        <w:t>更名为海宁市第五中学</w:t>
      </w:r>
      <w:r>
        <w:rPr>
          <w:rFonts w:ascii="仿宋" w:eastAsia="仿宋" w:cs="仿宋"/>
          <w:sz w:val="30"/>
          <w:szCs w:val="30"/>
        </w:rPr>
        <w:t>，</w:t>
      </w:r>
      <w:r>
        <w:rPr>
          <w:rFonts w:hint="eastAsia" w:ascii="仿宋" w:eastAsia="仿宋" w:cs="仿宋"/>
          <w:sz w:val="30"/>
          <w:szCs w:val="30"/>
        </w:rPr>
        <w:t>2018年8月原海宁市许村镇沈士初级中学</w:t>
      </w:r>
      <w:r>
        <w:rPr>
          <w:rFonts w:ascii="仿宋" w:eastAsia="仿宋" w:cs="仿宋"/>
          <w:sz w:val="30"/>
          <w:szCs w:val="30"/>
        </w:rPr>
        <w:t>整体</w:t>
      </w:r>
      <w:r>
        <w:rPr>
          <w:rFonts w:hint="eastAsia" w:ascii="仿宋" w:eastAsia="仿宋" w:cs="仿宋"/>
          <w:sz w:val="30"/>
          <w:szCs w:val="30"/>
        </w:rPr>
        <w:t>并入</w:t>
      </w:r>
      <w:r>
        <w:rPr>
          <w:rFonts w:ascii="仿宋" w:eastAsia="仿宋" w:cs="仿宋"/>
          <w:sz w:val="30"/>
          <w:szCs w:val="30"/>
        </w:rPr>
        <w:t>学</w:t>
      </w:r>
      <w:r>
        <w:rPr>
          <w:rFonts w:hint="eastAsia" w:ascii="仿宋" w:eastAsia="仿宋" w:cs="仿宋"/>
          <w:sz w:val="30"/>
          <w:szCs w:val="30"/>
        </w:rPr>
        <w:t>校</w:t>
      </w:r>
      <w:r>
        <w:rPr>
          <w:rFonts w:ascii="仿宋" w:eastAsia="仿宋" w:cs="仿宋"/>
          <w:sz w:val="30"/>
          <w:szCs w:val="30"/>
        </w:rPr>
        <w:t>，</w:t>
      </w:r>
      <w:r>
        <w:rPr>
          <w:rFonts w:hint="eastAsia" w:ascii="仿宋" w:eastAsia="仿宋" w:cs="仿宋"/>
          <w:sz w:val="30"/>
          <w:szCs w:val="30"/>
        </w:rPr>
        <w:t>2023年7月与浙江省师范大学合作办学成立浙江师范大学附属海宁市第五中学教育集团，2023年</w:t>
      </w:r>
      <w:r>
        <w:rPr>
          <w:rFonts w:ascii="仿宋" w:eastAsia="仿宋" w:cs="仿宋"/>
          <w:sz w:val="30"/>
          <w:szCs w:val="30"/>
        </w:rPr>
        <w:t>8</w:t>
      </w:r>
      <w:r>
        <w:rPr>
          <w:rFonts w:hint="eastAsia" w:ascii="仿宋" w:eastAsia="仿宋" w:cs="仿宋"/>
          <w:sz w:val="30"/>
          <w:szCs w:val="30"/>
        </w:rPr>
        <w:t>月龙渡初中校区启用，学校办学规模进一步扩大，办学质量进一步提升。</w:t>
      </w:r>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textAlignment w:val="auto"/>
        <w:rPr>
          <w:rFonts w:ascii="仿宋" w:eastAsia="仿宋" w:cs="仿宋"/>
          <w:sz w:val="30"/>
          <w:szCs w:val="30"/>
        </w:rPr>
      </w:pPr>
      <w:r>
        <w:rPr>
          <w:rFonts w:hint="eastAsia" w:ascii="仿宋" w:eastAsia="仿宋" w:cs="仿宋"/>
          <w:sz w:val="30"/>
          <w:szCs w:val="30"/>
          <w:lang w:eastAsia="zh-CN"/>
        </w:rPr>
        <w:t>　　</w:t>
      </w:r>
      <w:r>
        <w:rPr>
          <w:rFonts w:ascii="仿宋" w:eastAsia="仿宋" w:cs="仿宋"/>
          <w:sz w:val="30"/>
          <w:szCs w:val="30"/>
        </w:rPr>
        <w:t>集团下设两个校区：第五中学校区和龙渡初中校区。第五中学校区</w:t>
      </w:r>
      <w:r>
        <w:rPr>
          <w:rFonts w:hint="eastAsia" w:ascii="仿宋" w:eastAsia="仿宋" w:cs="仿宋"/>
          <w:sz w:val="30"/>
          <w:szCs w:val="30"/>
        </w:rPr>
        <w:t>占地面积6.7万平米，建筑面积3.7万平米</w:t>
      </w:r>
      <w:r>
        <w:rPr>
          <w:rFonts w:ascii="仿宋" w:eastAsia="仿宋" w:cs="仿宋"/>
          <w:sz w:val="30"/>
          <w:szCs w:val="30"/>
        </w:rPr>
        <w:t>，</w:t>
      </w:r>
      <w:r>
        <w:rPr>
          <w:rFonts w:hint="eastAsia" w:ascii="仿宋" w:eastAsia="仿宋" w:cs="仿宋"/>
          <w:sz w:val="30"/>
          <w:szCs w:val="30"/>
        </w:rPr>
        <w:t>现有教学班43个，学生2</w:t>
      </w:r>
      <w:r>
        <w:rPr>
          <w:rFonts w:ascii="仿宋" w:eastAsia="仿宋" w:cs="仿宋"/>
          <w:sz w:val="30"/>
          <w:szCs w:val="30"/>
        </w:rPr>
        <w:t>100余</w:t>
      </w:r>
      <w:r>
        <w:rPr>
          <w:rFonts w:hint="eastAsia" w:ascii="仿宋" w:eastAsia="仿宋" w:cs="仿宋"/>
          <w:sz w:val="30"/>
          <w:szCs w:val="30"/>
        </w:rPr>
        <w:t>名</w:t>
      </w:r>
      <w:r>
        <w:rPr>
          <w:rFonts w:ascii="仿宋" w:eastAsia="仿宋" w:cs="仿宋"/>
          <w:sz w:val="30"/>
          <w:szCs w:val="30"/>
        </w:rPr>
        <w:t>。龙渡初中校区占地面积 3.5万平米，建筑面积 2.9万平米，现有教学班8个，学生360余名。集团校现有教师180多人，海宁市级以上骨干教师36人。</w:t>
      </w:r>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textAlignment w:val="auto"/>
        <w:rPr>
          <w:rFonts w:ascii="仿宋" w:eastAsia="仿宋" w:cs="仿宋"/>
          <w:sz w:val="30"/>
          <w:szCs w:val="30"/>
        </w:rPr>
      </w:pPr>
      <w:r>
        <w:rPr>
          <w:rFonts w:hint="eastAsia" w:ascii="仿宋" w:eastAsia="仿宋" w:cs="仿宋"/>
          <w:sz w:val="30"/>
          <w:szCs w:val="30"/>
          <w:lang w:eastAsia="zh-CN"/>
        </w:rPr>
        <w:t>　　</w:t>
      </w:r>
      <w:r>
        <w:rPr>
          <w:rFonts w:hint="eastAsia" w:ascii="仿宋" w:eastAsia="仿宋" w:cs="仿宋"/>
          <w:sz w:val="30"/>
          <w:szCs w:val="30"/>
        </w:rPr>
        <w:t>学校</w:t>
      </w:r>
      <w:r>
        <w:rPr>
          <w:rFonts w:ascii="仿宋" w:eastAsia="仿宋" w:cs="仿宋"/>
          <w:sz w:val="30"/>
          <w:szCs w:val="30"/>
        </w:rPr>
        <w:t>坚持</w:t>
      </w:r>
      <w:r>
        <w:rPr>
          <w:rFonts w:hint="eastAsia" w:ascii="仿宋" w:eastAsia="仿宋" w:cs="仿宋"/>
          <w:sz w:val="30"/>
          <w:szCs w:val="30"/>
        </w:rPr>
        <w:t>“育人为本、规范办学、文化立校”</w:t>
      </w:r>
      <w:r>
        <w:rPr>
          <w:rFonts w:ascii="仿宋" w:eastAsia="仿宋" w:cs="仿宋"/>
          <w:sz w:val="30"/>
          <w:szCs w:val="30"/>
        </w:rPr>
        <w:t>的</w:t>
      </w:r>
      <w:r>
        <w:rPr>
          <w:rFonts w:hint="eastAsia" w:ascii="仿宋" w:eastAsia="仿宋" w:cs="仿宋"/>
          <w:sz w:val="30"/>
          <w:szCs w:val="30"/>
        </w:rPr>
        <w:t>办学方向，确立“促进每一位师生自主和谐发展”</w:t>
      </w:r>
      <w:r>
        <w:rPr>
          <w:rFonts w:ascii="仿宋" w:eastAsia="仿宋" w:cs="仿宋"/>
          <w:sz w:val="30"/>
          <w:szCs w:val="30"/>
        </w:rPr>
        <w:t>的</w:t>
      </w:r>
      <w:r>
        <w:rPr>
          <w:rFonts w:hint="eastAsia" w:ascii="仿宋" w:eastAsia="仿宋" w:cs="仿宋"/>
          <w:sz w:val="30"/>
          <w:szCs w:val="30"/>
        </w:rPr>
        <w:t>办学宗旨，践行“崇尚体验，回归本真”</w:t>
      </w:r>
      <w:r>
        <w:rPr>
          <w:rFonts w:ascii="仿宋" w:eastAsia="仿宋" w:cs="仿宋"/>
          <w:sz w:val="30"/>
          <w:szCs w:val="30"/>
        </w:rPr>
        <w:t>的</w:t>
      </w:r>
      <w:r>
        <w:rPr>
          <w:rFonts w:hint="eastAsia" w:ascii="仿宋" w:eastAsia="仿宋" w:cs="仿宋"/>
          <w:sz w:val="30"/>
          <w:szCs w:val="30"/>
        </w:rPr>
        <w:t>办学主张</w:t>
      </w:r>
      <w:r>
        <w:rPr>
          <w:rFonts w:ascii="仿宋" w:eastAsia="仿宋" w:cs="仿宋"/>
          <w:sz w:val="30"/>
          <w:szCs w:val="30"/>
        </w:rPr>
        <w:t>。学校</w:t>
      </w:r>
      <w:r>
        <w:rPr>
          <w:rFonts w:hint="eastAsia" w:ascii="仿宋" w:eastAsia="仿宋" w:cs="仿宋"/>
          <w:sz w:val="30"/>
          <w:szCs w:val="30"/>
        </w:rPr>
        <w:t>以“厚德励学，笃行求真”为校训，形成了“崇真扬善、求实创新”的校风</w:t>
      </w:r>
      <w:r>
        <w:rPr>
          <w:rFonts w:ascii="仿宋" w:eastAsia="仿宋" w:cs="仿宋"/>
          <w:sz w:val="30"/>
          <w:szCs w:val="30"/>
        </w:rPr>
        <w:t>、</w:t>
      </w:r>
      <w:r>
        <w:rPr>
          <w:rFonts w:hint="eastAsia" w:ascii="仿宋" w:eastAsia="仿宋" w:cs="仿宋"/>
          <w:sz w:val="30"/>
          <w:szCs w:val="30"/>
        </w:rPr>
        <w:t>“敬业爱生、严谨求精”的教风和“乐学善思、励志敏行”的学风。</w:t>
      </w:r>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textAlignment w:val="auto"/>
        <w:rPr>
          <w:rFonts w:ascii="仿宋" w:eastAsia="仿宋" w:cs="仿宋"/>
          <w:sz w:val="30"/>
          <w:szCs w:val="30"/>
        </w:rPr>
      </w:pPr>
      <w:r>
        <w:rPr>
          <w:rFonts w:hint="eastAsia" w:ascii="仿宋" w:eastAsia="仿宋" w:cs="仿宋"/>
          <w:sz w:val="30"/>
          <w:szCs w:val="30"/>
          <w:lang w:eastAsia="zh-CN"/>
        </w:rPr>
        <w:t>　　</w:t>
      </w:r>
      <w:r>
        <w:rPr>
          <w:rFonts w:hint="eastAsia" w:ascii="仿宋" w:eastAsia="仿宋" w:cs="仿宋"/>
          <w:sz w:val="30"/>
          <w:szCs w:val="30"/>
        </w:rPr>
        <w:t>学校以“五育并举，全面推进素质教育”为工作核心，</w:t>
      </w:r>
      <w:r>
        <w:rPr>
          <w:rFonts w:ascii="仿宋" w:eastAsia="仿宋" w:cs="仿宋"/>
          <w:sz w:val="30"/>
          <w:szCs w:val="30"/>
        </w:rPr>
        <w:t>构建</w:t>
      </w:r>
      <w:r>
        <w:rPr>
          <w:rFonts w:hint="eastAsia" w:ascii="仿宋" w:eastAsia="仿宋" w:cs="仿宋"/>
          <w:sz w:val="30"/>
          <w:szCs w:val="30"/>
        </w:rPr>
        <w:t>“本真”教育体系</w:t>
      </w:r>
      <w:r>
        <w:rPr>
          <w:rFonts w:ascii="仿宋" w:eastAsia="仿宋" w:cs="仿宋"/>
          <w:sz w:val="30"/>
          <w:szCs w:val="30"/>
        </w:rPr>
        <w:t>，</w:t>
      </w:r>
      <w:r>
        <w:rPr>
          <w:rFonts w:hint="eastAsia" w:ascii="仿宋" w:eastAsia="仿宋" w:cs="仿宋"/>
          <w:sz w:val="30"/>
          <w:szCs w:val="30"/>
        </w:rPr>
        <w:t>开发特色校本课程</w:t>
      </w:r>
      <w:r>
        <w:rPr>
          <w:rFonts w:ascii="仿宋" w:eastAsia="仿宋" w:cs="仿宋"/>
          <w:sz w:val="30"/>
          <w:szCs w:val="30"/>
        </w:rPr>
        <w:t>,</w:t>
      </w:r>
      <w:r>
        <w:rPr>
          <w:rFonts w:hint="eastAsia" w:ascii="仿宋" w:eastAsia="仿宋" w:cs="仿宋"/>
          <w:sz w:val="30"/>
          <w:szCs w:val="30"/>
        </w:rPr>
        <w:t>完善综合素质评价，建立“学习自主、生活自理、生涯自立”的育人机制和“激发思考、激活思维、形成思想”的教学机制，</w:t>
      </w:r>
      <w:r>
        <w:rPr>
          <w:rFonts w:ascii="仿宋" w:eastAsia="仿宋" w:cs="仿宋"/>
          <w:sz w:val="30"/>
          <w:szCs w:val="30"/>
        </w:rPr>
        <w:t>形成</w:t>
      </w:r>
      <w:r>
        <w:rPr>
          <w:rFonts w:hint="eastAsia" w:ascii="仿宋" w:eastAsia="仿宋" w:cs="仿宋"/>
          <w:sz w:val="30"/>
          <w:szCs w:val="30"/>
        </w:rPr>
        <w:t>“三礼四节五心”的德育模式和“三段四题五环”的教学模式，促进学生德智体美劳全面发展。</w:t>
      </w:r>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textAlignment w:val="auto"/>
        <w:rPr>
          <w:rFonts w:ascii="仿宋" w:eastAsia="仿宋" w:cs="仿宋"/>
          <w:sz w:val="30"/>
          <w:szCs w:val="30"/>
        </w:rPr>
      </w:pPr>
      <w:r>
        <w:rPr>
          <w:rFonts w:hint="eastAsia" w:ascii="仿宋" w:eastAsia="仿宋" w:cs="仿宋"/>
          <w:sz w:val="30"/>
          <w:szCs w:val="30"/>
          <w:lang w:eastAsia="zh-CN"/>
        </w:rPr>
        <w:t>　　</w:t>
      </w:r>
      <w:r>
        <w:rPr>
          <w:rFonts w:hint="eastAsia" w:ascii="仿宋" w:eastAsia="仿宋" w:cs="仿宋"/>
          <w:sz w:val="30"/>
          <w:szCs w:val="30"/>
        </w:rPr>
        <w:t>学校先后</w:t>
      </w:r>
      <w:r>
        <w:rPr>
          <w:rFonts w:ascii="仿宋" w:eastAsia="仿宋" w:cs="仿宋"/>
          <w:sz w:val="30"/>
          <w:szCs w:val="30"/>
        </w:rPr>
        <w:t>获得</w:t>
      </w:r>
      <w:r>
        <w:rPr>
          <w:rFonts w:hint="eastAsia" w:ascii="仿宋" w:eastAsia="仿宋" w:cs="仿宋"/>
          <w:sz w:val="30"/>
          <w:szCs w:val="30"/>
        </w:rPr>
        <w:t>浙江省示范初中、浙江省标准化学校、嘉兴市文明单位、嘉兴市学生行为规范示范学校、嘉兴市首批教科研基地、嘉兴市课改先进单位、嘉兴市绿色学校、海宁市美丽校园、海宁市文明校园、海宁市德育示范学校、海宁市先进教科研基地</w:t>
      </w:r>
      <w:r>
        <w:rPr>
          <w:rFonts w:ascii="仿宋" w:eastAsia="仿宋" w:cs="仿宋"/>
          <w:sz w:val="30"/>
          <w:szCs w:val="30"/>
        </w:rPr>
        <w:t>等荣誉</w:t>
      </w:r>
      <w:r>
        <w:rPr>
          <w:rFonts w:hint="eastAsia" w:ascii="仿宋" w:eastAsia="仿宋" w:cs="仿宋"/>
          <w:sz w:val="30"/>
          <w:szCs w:val="30"/>
        </w:rPr>
        <w:t>。</w:t>
      </w:r>
    </w:p>
    <w:bookmarkEnd w:id="0"/>
    <w:sectPr>
      <w:pgSz w:w="11906" w:h="16838"/>
      <w:pgMar w:top="1644" w:right="1417" w:bottom="1644"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ZmYxNjc2MmJiN2Q1NzI4MjBkYmQ0MTM4ZDIyMWRiM2QifQ=="/>
  </w:docVars>
  <w:rsids>
    <w:rsidRoot w:val="00704490"/>
    <w:rsid w:val="00704490"/>
    <w:rsid w:val="00BF0020"/>
    <w:rsid w:val="16232A16"/>
    <w:rsid w:val="3B796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uiPriority w:val="0"/>
    <w:pPr>
      <w:keepNext/>
      <w:keepLines/>
      <w:spacing w:before="260" w:after="260" w:line="415"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113</Words>
  <Characters>649</Characters>
  <Lines>5</Lines>
  <Paragraphs>1</Paragraphs>
  <TotalTime>178</TotalTime>
  <ScaleCrop>false</ScaleCrop>
  <LinksUpToDate>false</LinksUpToDate>
  <CharactersWithSpaces>761</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2022-09-17T01:52:00Z</dcterms:created>
  <dc:creator>Administrator</dc:creator>
  <cp:lastModifiedBy>lenovo</cp:lastModifiedBy>
  <cp:lastPrinted>2022-09-17T06:03:00Z</cp:lastPrinted>
  <dcterms:modified xsi:type="dcterms:W3CDTF">2023-10-23T07:30:26Z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4A0F2251E3AB4FADB466012C1704FCD5_12</vt:lpwstr>
  </property>
</Properties>
</file>