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河南省2024年农村学校特岗教师需求计划申报表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ind w:firstLine="672" w:firstLineChars="300"/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7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  <w:bookmarkStart w:id="0" w:name="_GoBack"/>
      <w:bookmarkEnd w:id="0"/>
    </w:p>
    <w:tbl>
      <w:tblPr>
        <w:tblStyle w:val="4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878"/>
        <w:gridCol w:w="884"/>
        <w:gridCol w:w="877"/>
        <w:gridCol w:w="883"/>
        <w:gridCol w:w="877"/>
        <w:gridCol w:w="883"/>
        <w:gridCol w:w="877"/>
        <w:gridCol w:w="1344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拟设岗县（市）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中小学教职工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编制数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实有中小学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教职工数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年教师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自然减员数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年公开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招聘教师数</w:t>
            </w:r>
          </w:p>
        </w:tc>
        <w:tc>
          <w:tcPr>
            <w:tcW w:w="4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2024年拟招聘特岗教师数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其中，义务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教育阶段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合计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初中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 xml:space="preserve"> 小学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村小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648" w:firstLineChars="300"/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spacing w:val="-12"/>
          <w:sz w:val="24"/>
          <w:szCs w:val="24"/>
        </w:rPr>
        <w:t>备注：实有中小学教职工数指财政统发工资的在职正式教职工</w:t>
      </w:r>
      <w:r>
        <w:rPr>
          <w:rFonts w:hint="eastAsia" w:ascii="楷体_GB2312" w:eastAsia="楷体_GB2312"/>
          <w:spacing w:val="-12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668603-F1AA-4F9C-B646-D88628C756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18D9EC-D07B-4E92-A136-9233E3FDC6A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79E9027A-EEB6-4845-921B-E53FCA0C722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757C86E-CCCB-49B8-90B8-E5B090E47B1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EB197D0-5CCA-4B98-BB56-CC663538EF1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EFA0649"/>
    <w:rsid w:val="4E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1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2024-01-18T01:00:00Z</dcterms:created>
  <dc:creator>＿＿LUS</dc:creator>
  <cp:lastModifiedBy>＿＿LUS</cp:lastModifiedBy>
  <dcterms:modified xsi:type="dcterms:W3CDTF">2024-01-18T01:00:56Z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A1F93F6C93EE4EA8BF06C8F16C3972C0_11</vt:lpwstr>
  </property>
</Properties>
</file>